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3256" w14:textId="77777777" w:rsidR="00A1345E" w:rsidRDefault="00A1345E" w:rsidP="00A1345E">
      <w:r w:rsidRPr="008C1246">
        <w:rPr>
          <w:rFonts w:ascii="Calibri" w:eastAsia="Calibri" w:hAnsi="Calibri" w:cs="Times New Roman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5AF5A" wp14:editId="1BF4F095">
                <wp:simplePos x="0" y="0"/>
                <wp:positionH relativeFrom="column">
                  <wp:posOffset>-118745</wp:posOffset>
                </wp:positionH>
                <wp:positionV relativeFrom="paragraph">
                  <wp:posOffset>-433070</wp:posOffset>
                </wp:positionV>
                <wp:extent cx="6296025" cy="1403985"/>
                <wp:effectExtent l="0" t="0" r="0" b="127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68D0E" w14:textId="6AE6C07D" w:rsidR="009F0DA0" w:rsidRPr="00ED461C" w:rsidRDefault="00ED461C" w:rsidP="00ED461C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eastAsia="nl-NL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eastAsia="nl-NL"/>
                              </w:rPr>
                              <w:br/>
                            </w:r>
                            <w:r w:rsidR="00391F94" w:rsidRPr="00391F94">
                              <w:rPr>
                                <w:sz w:val="48"/>
                                <w:szCs w:val="48"/>
                              </w:rPr>
                              <w:t>Expertisepunt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15AF5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9.35pt;margin-top:-34.1pt;width:495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" filled="f" stroked="f">
                <v:textbox style="mso-fit-shape-to-text:t">
                  <w:txbxContent>
                    <w:p w14:paraId="6A168D0E" w14:textId="6AE6C07D" w:rsidR="009F0DA0" w:rsidRPr="00ED461C" w:rsidRDefault="00ED461C" w:rsidP="00ED461C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color w:val="FFFFFF" w:themeColor="background1"/>
                          <w:sz w:val="48"/>
                          <w:szCs w:val="48"/>
                          <w:lang w:eastAsia="nl-NL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color w:val="FFFFFF" w:themeColor="background1"/>
                          <w:sz w:val="48"/>
                          <w:szCs w:val="48"/>
                          <w:lang w:eastAsia="nl-NL"/>
                        </w:rPr>
                        <w:br/>
                      </w:r>
                      <w:r w:rsidR="00391F94" w:rsidRPr="00391F94">
                        <w:rPr>
                          <w:sz w:val="48"/>
                          <w:szCs w:val="48"/>
                        </w:rPr>
                        <w:t>Expertisepunt</w:t>
                      </w:r>
                    </w:p>
                  </w:txbxContent>
                </v:textbox>
              </v:shape>
            </w:pict>
          </mc:Fallback>
        </mc:AlternateContent>
      </w:r>
    </w:p>
    <w:p w14:paraId="104BB586" w14:textId="7DF17AE3" w:rsidR="00945283" w:rsidRPr="009A1429" w:rsidRDefault="00ED461C" w:rsidP="009A1429">
      <w:pPr>
        <w:pStyle w:val="Geenafstand"/>
        <w:spacing w:line="276" w:lineRule="auto"/>
      </w:pPr>
      <w:r>
        <w:br/>
      </w:r>
      <w:r>
        <w:br/>
      </w:r>
      <w:r w:rsidR="00945283" w:rsidRPr="009A1429">
        <w:t xml:space="preserve">Heeft uw  zoon of dochter extra begeleiding nodig? Op </w:t>
      </w:r>
      <w:r w:rsidR="008D03EA">
        <w:t>UDO</w:t>
      </w:r>
      <w:r w:rsidR="00C9346E">
        <w:t xml:space="preserve"> en UGO</w:t>
      </w:r>
      <w:r w:rsidR="00945283" w:rsidRPr="009A1429">
        <w:t xml:space="preserve"> kennen wij een Expertisepunt. Er zijn dagelijks medewerkers aanwezig, op een vaste plek in de school die begeleiding bieden. Makkelijk te vinden voor leerlingen, ouders, </w:t>
      </w:r>
      <w:r w:rsidR="008D03EA">
        <w:t>docenten</w:t>
      </w:r>
      <w:r w:rsidR="00945283" w:rsidRPr="009A1429">
        <w:t xml:space="preserve"> en eventueel andere betrokkenen! </w:t>
      </w:r>
    </w:p>
    <w:p w14:paraId="437F7F0A" w14:textId="77777777" w:rsidR="00945283" w:rsidRPr="009A1429" w:rsidRDefault="00945283" w:rsidP="009A1429">
      <w:pPr>
        <w:pStyle w:val="Geenafstand"/>
        <w:spacing w:line="276" w:lineRule="auto"/>
      </w:pPr>
      <w:r w:rsidRPr="009A1429">
        <w:t xml:space="preserve">Samen bekijken we welke hulp en/of begeleiding een leerling nodig heeft. Als het nodig is, kan schoolmaatschappelijk werk ook betrokken worden in het proces. </w:t>
      </w:r>
    </w:p>
    <w:p w14:paraId="0D3986AA" w14:textId="27464088" w:rsidR="00945283" w:rsidRPr="009A1429" w:rsidRDefault="00945283" w:rsidP="009A1429">
      <w:pPr>
        <w:pStyle w:val="Geenafstand"/>
        <w:spacing w:line="276" w:lineRule="auto"/>
      </w:pPr>
      <w:r w:rsidRPr="009A1429">
        <w:t xml:space="preserve">In- en uitstroom bij het Expertisepunt wordt geregeld door </w:t>
      </w:r>
      <w:r w:rsidR="00C9346E">
        <w:t>de</w:t>
      </w:r>
      <w:r w:rsidRPr="009A1429">
        <w:t xml:space="preserve"> ondersteuningscoördinator</w:t>
      </w:r>
      <w:r w:rsidR="008D03EA">
        <w:t>en</w:t>
      </w:r>
      <w:r w:rsidRPr="009A1429">
        <w:t>.</w:t>
      </w:r>
    </w:p>
    <w:p w14:paraId="72EFEE0A" w14:textId="77777777" w:rsidR="009A1429" w:rsidRPr="009A1429" w:rsidRDefault="009A1429" w:rsidP="00A1345E">
      <w:pPr>
        <w:pStyle w:val="Geenafstand"/>
        <w:rPr>
          <w:b/>
        </w:rPr>
      </w:pPr>
    </w:p>
    <w:p w14:paraId="798BDE01" w14:textId="77777777" w:rsidR="00A1345E" w:rsidRPr="009A1429" w:rsidRDefault="00A1345E" w:rsidP="00A1345E">
      <w:pPr>
        <w:pStyle w:val="Geenafstand"/>
        <w:rPr>
          <w:b/>
        </w:rPr>
      </w:pPr>
      <w:r w:rsidRPr="009A1429">
        <w:rPr>
          <w:b/>
        </w:rPr>
        <w:t>Voor wie?</w:t>
      </w:r>
    </w:p>
    <w:p w14:paraId="05D0CD9E" w14:textId="77777777" w:rsidR="00A1345E" w:rsidRPr="009A1429" w:rsidRDefault="00A1345E" w:rsidP="00A1345E">
      <w:pPr>
        <w:pStyle w:val="Geenafstand"/>
      </w:pPr>
      <w:r w:rsidRPr="009A1429">
        <w:t>Het Expertisepunt is</w:t>
      </w:r>
      <w:r w:rsidR="000C56F7" w:rsidRPr="009A1429">
        <w:t xml:space="preserve"> er</w:t>
      </w:r>
      <w:r w:rsidRPr="009A1429">
        <w:t xml:space="preserve"> voor leerlingen:</w:t>
      </w:r>
    </w:p>
    <w:p w14:paraId="0AD7E211" w14:textId="6CCCE2A2" w:rsidR="00A1345E" w:rsidRPr="009A1429" w:rsidRDefault="00A1345E" w:rsidP="008D03EA">
      <w:pPr>
        <w:pStyle w:val="Lijstalinea"/>
        <w:numPr>
          <w:ilvl w:val="0"/>
          <w:numId w:val="1"/>
        </w:numPr>
        <w:spacing w:line="240" w:lineRule="auto"/>
      </w:pPr>
      <w:r w:rsidRPr="009A1429">
        <w:t>met een specifieke ondersteuningsbehoefte</w:t>
      </w:r>
      <w:r w:rsidR="008D03EA">
        <w:t xml:space="preserve"> of met diagnose</w:t>
      </w:r>
      <w:r w:rsidRPr="009A1429">
        <w:t xml:space="preserve"> van ADHD/ADD</w:t>
      </w:r>
      <w:r w:rsidR="00F566E9" w:rsidRPr="009A1429">
        <w:t>/PDD-nos/ASS</w:t>
      </w:r>
    </w:p>
    <w:p w14:paraId="17084F2A" w14:textId="77777777" w:rsidR="00A1345E" w:rsidRPr="009A1429" w:rsidRDefault="000C56F7" w:rsidP="00A1345E">
      <w:pPr>
        <w:pStyle w:val="Lijstalinea"/>
        <w:numPr>
          <w:ilvl w:val="0"/>
          <w:numId w:val="1"/>
        </w:numPr>
        <w:spacing w:line="240" w:lineRule="auto"/>
      </w:pPr>
      <w:r w:rsidRPr="009A1429">
        <w:t xml:space="preserve">die binnen het </w:t>
      </w:r>
      <w:r w:rsidR="00A1345E" w:rsidRPr="009A1429">
        <w:t>onderwijs dreigen vast te lopen</w:t>
      </w:r>
    </w:p>
    <w:p w14:paraId="34D1BF72" w14:textId="77777777" w:rsidR="00A1345E" w:rsidRPr="009A1429" w:rsidRDefault="00A1345E" w:rsidP="00A1345E">
      <w:pPr>
        <w:pStyle w:val="Lijstalinea"/>
        <w:numPr>
          <w:ilvl w:val="0"/>
          <w:numId w:val="1"/>
        </w:numPr>
        <w:spacing w:line="240" w:lineRule="auto"/>
      </w:pPr>
      <w:r w:rsidRPr="009A1429">
        <w:t>die op sociaal-emotioneel vlak ondersteuning nodig hebben</w:t>
      </w:r>
    </w:p>
    <w:p w14:paraId="6DAA534D" w14:textId="77777777" w:rsidR="00A1345E" w:rsidRPr="009A1429" w:rsidRDefault="00A1345E" w:rsidP="00A1345E">
      <w:pPr>
        <w:pStyle w:val="Lijstalinea"/>
        <w:numPr>
          <w:ilvl w:val="0"/>
          <w:numId w:val="1"/>
        </w:numPr>
        <w:spacing w:line="240" w:lineRule="auto"/>
      </w:pPr>
      <w:r w:rsidRPr="009A1429">
        <w:t>die een time-out nodig hebben</w:t>
      </w:r>
    </w:p>
    <w:p w14:paraId="3A4A977A" w14:textId="77777777" w:rsidR="003E7A97" w:rsidRPr="009A1429" w:rsidRDefault="003E7A97" w:rsidP="00A1345E">
      <w:pPr>
        <w:pStyle w:val="Lijstalinea"/>
        <w:numPr>
          <w:ilvl w:val="0"/>
          <w:numId w:val="1"/>
        </w:numPr>
        <w:spacing w:line="240" w:lineRule="auto"/>
      </w:pPr>
      <w:r w:rsidRPr="009A1429">
        <w:t>die extra hulp nodig hebben bij de overstap van basis naar voorgezet onderwijs</w:t>
      </w:r>
    </w:p>
    <w:p w14:paraId="5AA1E961" w14:textId="77777777" w:rsidR="00945283" w:rsidRPr="009A1429" w:rsidRDefault="00945283" w:rsidP="00F85644">
      <w:pPr>
        <w:pStyle w:val="Geenafstand"/>
        <w:rPr>
          <w:b/>
        </w:rPr>
      </w:pPr>
    </w:p>
    <w:p w14:paraId="108301B6" w14:textId="77777777" w:rsidR="00A1345E" w:rsidRPr="009A1429" w:rsidRDefault="00A1345E" w:rsidP="00F85644">
      <w:pPr>
        <w:pStyle w:val="Geenafstand"/>
        <w:rPr>
          <w:b/>
        </w:rPr>
      </w:pPr>
      <w:r w:rsidRPr="009A1429">
        <w:rPr>
          <w:b/>
        </w:rPr>
        <w:t>Wat biedt het Expertisepunt?</w:t>
      </w:r>
    </w:p>
    <w:p w14:paraId="0CE563EF" w14:textId="77777777" w:rsidR="00B23A56" w:rsidRPr="009A1429" w:rsidRDefault="00A1345E" w:rsidP="00B23A56">
      <w:pPr>
        <w:pStyle w:val="Geenafstand"/>
        <w:numPr>
          <w:ilvl w:val="0"/>
          <w:numId w:val="4"/>
        </w:numPr>
      </w:pPr>
      <w:r w:rsidRPr="009A1429">
        <w:t>opvang in het Expertisepunt, als regu</w:t>
      </w:r>
      <w:r w:rsidR="003E7A97" w:rsidRPr="009A1429">
        <w:t>liere lessen niet goed verlopen</w:t>
      </w:r>
    </w:p>
    <w:p w14:paraId="57377FDF" w14:textId="77777777" w:rsidR="00B23A56" w:rsidRPr="009A1429" w:rsidRDefault="00F566E9" w:rsidP="00B23A56">
      <w:pPr>
        <w:pStyle w:val="Geenafstand"/>
        <w:numPr>
          <w:ilvl w:val="0"/>
          <w:numId w:val="4"/>
        </w:numPr>
      </w:pPr>
      <w:r w:rsidRPr="009A1429">
        <w:t>hulp bij structuurproblematiek door s</w:t>
      </w:r>
      <w:r w:rsidR="003E7A97" w:rsidRPr="009A1429">
        <w:t>tructurering van regels en  onoverzichtelijke schoolsituaties, gebruik van studieboeken, school- en huiswerk</w:t>
      </w:r>
    </w:p>
    <w:p w14:paraId="073162C2" w14:textId="77777777" w:rsidR="00B23A56" w:rsidRPr="009A1429" w:rsidRDefault="00A1345E" w:rsidP="00B23A56">
      <w:pPr>
        <w:pStyle w:val="Geenafstand"/>
        <w:numPr>
          <w:ilvl w:val="0"/>
          <w:numId w:val="4"/>
        </w:numPr>
      </w:pPr>
      <w:r w:rsidRPr="009A1429">
        <w:t>een rustige plek om het schoolwerk te kunnen doen</w:t>
      </w:r>
      <w:r w:rsidR="00F566E9" w:rsidRPr="009A1429">
        <w:t xml:space="preserve"> voor leerlingen die door het Expertisepunt begeleid worden. Voor overige leerlingen is er het ‘open leercentrum’ en de mediatheek</w:t>
      </w:r>
    </w:p>
    <w:p w14:paraId="0CA670AA" w14:textId="77777777" w:rsidR="00B23A56" w:rsidRPr="009A1429" w:rsidRDefault="00A1345E" w:rsidP="00B23A56">
      <w:pPr>
        <w:pStyle w:val="Geenafstand"/>
        <w:numPr>
          <w:ilvl w:val="0"/>
          <w:numId w:val="4"/>
        </w:numPr>
      </w:pPr>
      <w:r w:rsidRPr="009A1429">
        <w:t xml:space="preserve">hulp </w:t>
      </w:r>
      <w:r w:rsidR="00F566E9" w:rsidRPr="009A1429">
        <w:t xml:space="preserve">en coaching </w:t>
      </w:r>
      <w:r w:rsidRPr="009A1429">
        <w:t>bij een ruzie</w:t>
      </w:r>
    </w:p>
    <w:p w14:paraId="683CE878" w14:textId="77777777" w:rsidR="00F566E9" w:rsidRPr="009A1429" w:rsidRDefault="00F566E9" w:rsidP="00B23A56">
      <w:pPr>
        <w:pStyle w:val="Geenafstand"/>
        <w:numPr>
          <w:ilvl w:val="0"/>
          <w:numId w:val="4"/>
        </w:numPr>
      </w:pPr>
      <w:r w:rsidRPr="009A1429">
        <w:t>gedragsregulatie / een time-out</w:t>
      </w:r>
    </w:p>
    <w:p w14:paraId="03AF4513" w14:textId="77777777" w:rsidR="00B23A56" w:rsidRPr="009A1429" w:rsidRDefault="00F566E9" w:rsidP="00B23A56">
      <w:pPr>
        <w:pStyle w:val="Geenafstand"/>
        <w:numPr>
          <w:ilvl w:val="0"/>
          <w:numId w:val="4"/>
        </w:numPr>
      </w:pPr>
      <w:r w:rsidRPr="009A1429">
        <w:t xml:space="preserve">hulp bij </w:t>
      </w:r>
      <w:r w:rsidR="00A1345E" w:rsidRPr="009A1429">
        <w:t>socia</w:t>
      </w:r>
      <w:r w:rsidRPr="009A1429">
        <w:t>a</w:t>
      </w:r>
      <w:r w:rsidR="00A1345E" w:rsidRPr="009A1429">
        <w:t xml:space="preserve">l </w:t>
      </w:r>
      <w:r w:rsidRPr="009A1429">
        <w:t xml:space="preserve">emotioneel  functioneren, o.a. </w:t>
      </w:r>
      <w:r w:rsidR="003E7A97" w:rsidRPr="009A1429">
        <w:t>faalangst</w:t>
      </w:r>
      <w:r w:rsidRPr="009A1429">
        <w:t xml:space="preserve"> en weerbaarheid</w:t>
      </w:r>
    </w:p>
    <w:p w14:paraId="75F99894" w14:textId="77777777" w:rsidR="00B23A56" w:rsidRPr="009A1429" w:rsidRDefault="00A1345E" w:rsidP="00B23A56">
      <w:pPr>
        <w:pStyle w:val="Geenafstand"/>
        <w:numPr>
          <w:ilvl w:val="0"/>
          <w:numId w:val="4"/>
        </w:numPr>
      </w:pPr>
      <w:r w:rsidRPr="009A1429">
        <w:t xml:space="preserve">het bieden van hulp </w:t>
      </w:r>
      <w:r w:rsidR="00F566E9" w:rsidRPr="009A1429">
        <w:t xml:space="preserve">als problematiek </w:t>
      </w:r>
      <w:r w:rsidRPr="009A1429">
        <w:t xml:space="preserve">in de thuissituatie </w:t>
      </w:r>
      <w:r w:rsidR="00F566E9" w:rsidRPr="009A1429">
        <w:t xml:space="preserve">de schoolgang negatief beïnvloedt </w:t>
      </w:r>
      <w:r w:rsidRPr="009A1429">
        <w:t>d.m.v. het aan het Expertisepunt verbon</w:t>
      </w:r>
      <w:r w:rsidR="003E7A97" w:rsidRPr="009A1429">
        <w:t>den schoolmaatschappelijk werk</w:t>
      </w:r>
    </w:p>
    <w:p w14:paraId="035F6C31" w14:textId="77777777" w:rsidR="003E7A97" w:rsidRPr="009A1429" w:rsidRDefault="003E7A97" w:rsidP="00B23A56">
      <w:pPr>
        <w:pStyle w:val="Geenafstand"/>
        <w:numPr>
          <w:ilvl w:val="0"/>
          <w:numId w:val="4"/>
        </w:numPr>
      </w:pPr>
      <w:r w:rsidRPr="009A1429">
        <w:t>ondersteuning voor mentoren en leraren</w:t>
      </w:r>
    </w:p>
    <w:p w14:paraId="7EC6422E" w14:textId="77777777" w:rsidR="00A1345E" w:rsidRPr="009A1429" w:rsidRDefault="00A1345E" w:rsidP="00A1345E">
      <w:pPr>
        <w:pStyle w:val="Geenafstand"/>
      </w:pPr>
    </w:p>
    <w:p w14:paraId="0866CE35" w14:textId="12EEC73B" w:rsidR="003E7A97" w:rsidRDefault="00A1345E" w:rsidP="00B23A56">
      <w:pPr>
        <w:pStyle w:val="Geenafstand"/>
      </w:pPr>
      <w:r w:rsidRPr="009A1429">
        <w:rPr>
          <w:b/>
        </w:rPr>
        <w:t>Vragen?</w:t>
      </w:r>
      <w:r w:rsidRPr="009A1429">
        <w:rPr>
          <w:b/>
        </w:rPr>
        <w:br/>
      </w:r>
      <w:r w:rsidR="00945283" w:rsidRPr="009A1429">
        <w:t xml:space="preserve">Neem contact op met het </w:t>
      </w:r>
      <w:r w:rsidRPr="009A1429">
        <w:t>Expertisepunt</w:t>
      </w:r>
      <w:r w:rsidR="00945283" w:rsidRPr="009A1429">
        <w:t>team</w:t>
      </w:r>
      <w:r w:rsidRPr="009A1429">
        <w:t xml:space="preserve"> </w:t>
      </w:r>
      <w:r w:rsidR="008D03EA">
        <w:t xml:space="preserve">via </w:t>
      </w:r>
      <w:r w:rsidR="00C9346E">
        <w:t xml:space="preserve">de </w:t>
      </w:r>
      <w:r w:rsidR="008D03EA">
        <w:t>o</w:t>
      </w:r>
      <w:r w:rsidR="003E7A97" w:rsidRPr="009A1429">
        <w:t>ndersteuning</w:t>
      </w:r>
      <w:r w:rsidR="00B23A56" w:rsidRPr="009A1429">
        <w:t>s</w:t>
      </w:r>
      <w:r w:rsidR="003E7A97" w:rsidRPr="009A1429">
        <w:t>coördinator</w:t>
      </w:r>
      <w:r w:rsidR="008D03EA">
        <w:t>en</w:t>
      </w:r>
      <w:r w:rsidR="003E7A97" w:rsidRPr="009A1429">
        <w:t xml:space="preserve">: </w:t>
      </w:r>
      <w:r w:rsidR="008D03EA">
        <w:t>De heer</w:t>
      </w:r>
      <w:r w:rsidR="00B23A56" w:rsidRPr="009A1429">
        <w:t xml:space="preserve"> </w:t>
      </w:r>
      <w:r w:rsidR="003E7A97" w:rsidRPr="009A1429">
        <w:t>A. Wissink</w:t>
      </w:r>
      <w:r w:rsidR="008D03EA">
        <w:t>:</w:t>
      </w:r>
      <w:r w:rsidR="00F566E9" w:rsidRPr="009A1429">
        <w:t xml:space="preserve"> </w:t>
      </w:r>
      <w:hyperlink r:id="rId11" w:history="1">
        <w:r w:rsidR="008D03EA" w:rsidRPr="00FB259E">
          <w:rPr>
            <w:rStyle w:val="Hyperlink"/>
          </w:rPr>
          <w:t>a.wissink@veluwseonderwijsgroep.nl</w:t>
        </w:r>
      </w:hyperlink>
    </w:p>
    <w:p w14:paraId="02E1D00A" w14:textId="4B2EB94B" w:rsidR="008D03EA" w:rsidRDefault="008D03EA" w:rsidP="00B23A56">
      <w:pPr>
        <w:pStyle w:val="Geenafstand"/>
        <w:rPr>
          <w:rStyle w:val="Hyperlink"/>
          <w:color w:val="000000" w:themeColor="text1"/>
          <w:u w:val="none"/>
        </w:rPr>
      </w:pPr>
      <w:r>
        <w:t xml:space="preserve">Mevrouw N. Baars: </w:t>
      </w:r>
      <w:hyperlink r:id="rId12" w:history="1">
        <w:r w:rsidRPr="00FB259E">
          <w:rPr>
            <w:rStyle w:val="Hyperlink"/>
          </w:rPr>
          <w:t>n.baars@veluwseonderwijsgroep.nl</w:t>
        </w:r>
      </w:hyperlink>
      <w:r w:rsidR="00C9346E">
        <w:rPr>
          <w:rStyle w:val="Hyperlink"/>
        </w:rPr>
        <w:br/>
      </w:r>
      <w:r w:rsidR="00C9346E">
        <w:rPr>
          <w:rStyle w:val="Hyperlink"/>
          <w:color w:val="000000" w:themeColor="text1"/>
          <w:u w:val="none"/>
        </w:rPr>
        <w:t xml:space="preserve">Mevrouw A. Loeffen: </w:t>
      </w:r>
      <w:hyperlink r:id="rId13" w:history="1">
        <w:r w:rsidR="00C9346E" w:rsidRPr="007A5E86">
          <w:rPr>
            <w:rStyle w:val="Hyperlink"/>
          </w:rPr>
          <w:t>a.loeffen@veluwseonderwijsgroep.nl</w:t>
        </w:r>
      </w:hyperlink>
      <w:r w:rsidR="00C9346E">
        <w:rPr>
          <w:rStyle w:val="Hyperlink"/>
          <w:color w:val="000000" w:themeColor="text1"/>
          <w:u w:val="none"/>
        </w:rPr>
        <w:br/>
        <w:t xml:space="preserve">Mevrouw A. Harmsen: </w:t>
      </w:r>
      <w:hyperlink r:id="rId14" w:history="1">
        <w:r w:rsidR="00C9346E" w:rsidRPr="007A5E86">
          <w:rPr>
            <w:rStyle w:val="Hyperlink"/>
          </w:rPr>
          <w:t>a.harmsen@veluwseonderwijsgroep.nl</w:t>
        </w:r>
      </w:hyperlink>
    </w:p>
    <w:p w14:paraId="1B7F1BF1" w14:textId="77777777" w:rsidR="00C9346E" w:rsidRPr="00C9346E" w:rsidRDefault="00C9346E" w:rsidP="00B23A56">
      <w:pPr>
        <w:pStyle w:val="Geenafstand"/>
        <w:rPr>
          <w:color w:val="000000" w:themeColor="text1"/>
        </w:rPr>
      </w:pPr>
    </w:p>
    <w:p w14:paraId="6B0189F0" w14:textId="77777777" w:rsidR="00F566E9" w:rsidRPr="00B23A56" w:rsidRDefault="00F566E9" w:rsidP="00B23A56">
      <w:pPr>
        <w:pStyle w:val="Geenafstand"/>
        <w:rPr>
          <w:sz w:val="20"/>
          <w:szCs w:val="20"/>
        </w:rPr>
      </w:pPr>
    </w:p>
    <w:sectPr w:rsidR="00F566E9" w:rsidRPr="00B23A5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D8AF" w14:textId="77777777" w:rsidR="009579A7" w:rsidRDefault="009579A7" w:rsidP="000019EC">
      <w:pPr>
        <w:spacing w:after="0" w:line="240" w:lineRule="auto"/>
      </w:pPr>
      <w:r>
        <w:separator/>
      </w:r>
    </w:p>
  </w:endnote>
  <w:endnote w:type="continuationSeparator" w:id="0">
    <w:p w14:paraId="5AED565B" w14:textId="77777777" w:rsidR="009579A7" w:rsidRDefault="009579A7" w:rsidP="0000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814F0" w14:textId="77777777" w:rsidR="009579A7" w:rsidRDefault="009579A7" w:rsidP="000019EC">
      <w:pPr>
        <w:spacing w:after="0" w:line="240" w:lineRule="auto"/>
      </w:pPr>
      <w:r>
        <w:separator/>
      </w:r>
    </w:p>
  </w:footnote>
  <w:footnote w:type="continuationSeparator" w:id="0">
    <w:p w14:paraId="37C201CD" w14:textId="77777777" w:rsidR="009579A7" w:rsidRDefault="009579A7" w:rsidP="00001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629C" w14:textId="5812EC49" w:rsidR="009F0DA0" w:rsidRDefault="009F0DA0" w:rsidP="008C1246">
    <w:pPr>
      <w:pStyle w:val="Koptekst"/>
      <w:tabs>
        <w:tab w:val="clear" w:pos="4536"/>
        <w:tab w:val="clear" w:pos="9072"/>
        <w:tab w:val="left" w:pos="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32347"/>
    <w:multiLevelType w:val="hybridMultilevel"/>
    <w:tmpl w:val="B27E202E"/>
    <w:lvl w:ilvl="0" w:tplc="0DCED42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17C24"/>
    <w:multiLevelType w:val="hybridMultilevel"/>
    <w:tmpl w:val="A0D0BE5A"/>
    <w:lvl w:ilvl="0" w:tplc="AEF68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60802"/>
    <w:multiLevelType w:val="hybridMultilevel"/>
    <w:tmpl w:val="AD1A55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C418B"/>
    <w:multiLevelType w:val="hybridMultilevel"/>
    <w:tmpl w:val="73DC2450"/>
    <w:lvl w:ilvl="0" w:tplc="AEF68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293041">
    <w:abstractNumId w:val="1"/>
  </w:num>
  <w:num w:numId="2" w16cid:durableId="1883863144">
    <w:abstractNumId w:val="3"/>
  </w:num>
  <w:num w:numId="3" w16cid:durableId="1240405369">
    <w:abstractNumId w:val="0"/>
  </w:num>
  <w:num w:numId="4" w16cid:durableId="2085107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EC"/>
    <w:rsid w:val="000019EC"/>
    <w:rsid w:val="00045734"/>
    <w:rsid w:val="00085B92"/>
    <w:rsid w:val="000C56F7"/>
    <w:rsid w:val="001005B0"/>
    <w:rsid w:val="001D7A67"/>
    <w:rsid w:val="00204ECF"/>
    <w:rsid w:val="002A2FFA"/>
    <w:rsid w:val="002D2DB6"/>
    <w:rsid w:val="00391F94"/>
    <w:rsid w:val="003B1653"/>
    <w:rsid w:val="003E7A97"/>
    <w:rsid w:val="00421A8D"/>
    <w:rsid w:val="005739BC"/>
    <w:rsid w:val="00625342"/>
    <w:rsid w:val="006630A1"/>
    <w:rsid w:val="008C1246"/>
    <w:rsid w:val="008D03EA"/>
    <w:rsid w:val="00925F23"/>
    <w:rsid w:val="00945283"/>
    <w:rsid w:val="009579A7"/>
    <w:rsid w:val="009A1429"/>
    <w:rsid w:val="009F0DA0"/>
    <w:rsid w:val="00A1345E"/>
    <w:rsid w:val="00AA4C2E"/>
    <w:rsid w:val="00B23A56"/>
    <w:rsid w:val="00C8273D"/>
    <w:rsid w:val="00C9346E"/>
    <w:rsid w:val="00D007FF"/>
    <w:rsid w:val="00D15D04"/>
    <w:rsid w:val="00EB4901"/>
    <w:rsid w:val="00ED03EC"/>
    <w:rsid w:val="00ED461C"/>
    <w:rsid w:val="00F0492B"/>
    <w:rsid w:val="00F566E9"/>
    <w:rsid w:val="00F85644"/>
    <w:rsid w:val="00F8708C"/>
    <w:rsid w:val="00FD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DD938"/>
  <w15:docId w15:val="{770F98E8-A1B3-443E-97A1-A30F9D1F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30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01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19EC"/>
  </w:style>
  <w:style w:type="paragraph" w:styleId="Voettekst">
    <w:name w:val="footer"/>
    <w:basedOn w:val="Standaard"/>
    <w:link w:val="VoettekstChar"/>
    <w:uiPriority w:val="99"/>
    <w:unhideWhenUsed/>
    <w:rsid w:val="00001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19EC"/>
  </w:style>
  <w:style w:type="paragraph" w:styleId="Ballontekst">
    <w:name w:val="Balloon Text"/>
    <w:basedOn w:val="Standaard"/>
    <w:link w:val="BallontekstChar"/>
    <w:uiPriority w:val="99"/>
    <w:semiHidden/>
    <w:unhideWhenUsed/>
    <w:rsid w:val="0000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19EC"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unhideWhenUsed/>
    <w:rsid w:val="006630A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630A1"/>
    <w:rPr>
      <w:rFonts w:ascii="Calibri" w:eastAsia="Calibri" w:hAnsi="Calibri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630A1"/>
    <w:rPr>
      <w:rFonts w:ascii="Calibri" w:eastAsia="Calibri" w:hAnsi="Calibri" w:cs="Times New Roman"/>
      <w:sz w:val="20"/>
      <w:szCs w:val="20"/>
    </w:rPr>
  </w:style>
  <w:style w:type="paragraph" w:styleId="Geenafstand">
    <w:name w:val="No Spacing"/>
    <w:uiPriority w:val="1"/>
    <w:qFormat/>
    <w:rsid w:val="00D15D0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1345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04EC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0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.loeffen@veluwseonderwijsgroep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.baars@veluwseonderwijsgroep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.wissink@veluwseonderwijsgroep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.harmsen@veluwseonderwijsgroep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48b144-2fa5-4bf4-abd6-3fea9904ec69">
      <Terms xmlns="http://schemas.microsoft.com/office/infopath/2007/PartnerControls"/>
    </lcf76f155ced4ddcb4097134ff3c332f>
    <TaxCatchAll xmlns="eb949878-56f3-42a8-84f8-b2d8fa8ace5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523D3E76D814DB877F9085A436DD6" ma:contentTypeVersion="16" ma:contentTypeDescription="Een nieuw document maken." ma:contentTypeScope="" ma:versionID="6b0c0075622d8f335d2a59580a844525">
  <xsd:schema xmlns:xsd="http://www.w3.org/2001/XMLSchema" xmlns:xs="http://www.w3.org/2001/XMLSchema" xmlns:p="http://schemas.microsoft.com/office/2006/metadata/properties" xmlns:ns2="1848b144-2fa5-4bf4-abd6-3fea9904ec69" xmlns:ns3="eb949878-56f3-42a8-84f8-b2d8fa8ace51" targetNamespace="http://schemas.microsoft.com/office/2006/metadata/properties" ma:root="true" ma:fieldsID="e4f09755acb1c9840e07afda89581bb8" ns2:_="" ns3:_="">
    <xsd:import namespace="1848b144-2fa5-4bf4-abd6-3fea9904ec69"/>
    <xsd:import namespace="eb949878-56f3-42a8-84f8-b2d8fa8ace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8b144-2fa5-4bf4-abd6-3fea9904e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016780f-1ecb-45c1-b897-2b3e5833d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49878-56f3-42a8-84f8-b2d8fa8ace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7bd13e-d130-4f51-bfcb-23fa3a7ef924}" ma:internalName="TaxCatchAll" ma:showField="CatchAllData" ma:web="eb949878-56f3-42a8-84f8-b2d8fa8ac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72FA3-48C9-40DB-B7B2-5465C124C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570DCA-CB63-4330-8778-5A70E14AD8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735E99-450C-4BB9-837C-CDEE8FAE0E39}">
  <ds:schemaRefs>
    <ds:schemaRef ds:uri="http://schemas.microsoft.com/office/2006/metadata/properties"/>
    <ds:schemaRef ds:uri="http://schemas.microsoft.com/office/infopath/2007/PartnerControls"/>
    <ds:schemaRef ds:uri="1848b144-2fa5-4bf4-abd6-3fea9904ec69"/>
    <ds:schemaRef ds:uri="eb949878-56f3-42a8-84f8-b2d8fa8ace51"/>
  </ds:schemaRefs>
</ds:datastoreItem>
</file>

<file path=customXml/itemProps4.xml><?xml version="1.0" encoding="utf-8"?>
<ds:datastoreItem xmlns:ds="http://schemas.openxmlformats.org/officeDocument/2006/customXml" ds:itemID="{CE85E0BC-2F92-4FE4-8457-994D83361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8b144-2fa5-4bf4-abd6-3fea9904ec69"/>
    <ds:schemaRef ds:uri="eb949878-56f3-42a8-84f8-b2d8fa8ac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Veluwse Onderwijsgroep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Wieke Vosman</dc:creator>
  <cp:lastModifiedBy>N. Buur</cp:lastModifiedBy>
  <cp:revision>4</cp:revision>
  <cp:lastPrinted>2015-12-02T14:21:00Z</cp:lastPrinted>
  <dcterms:created xsi:type="dcterms:W3CDTF">2023-01-31T10:40:00Z</dcterms:created>
  <dcterms:modified xsi:type="dcterms:W3CDTF">2023-01-31T13:13:00Z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0x010100370523D3E76D814DB877F9085A436DD6</vt:lpwstr>
  </property>
  <property fmtid="{D5CDD505-2E9C-101B-9397-08002B2CF9AE}" pid="3" name="Order">
    <vt:r8>3340800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